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A1010" w14:textId="5D085A25" w:rsidR="000B33EA" w:rsidRPr="000B33EA" w:rsidRDefault="000B33EA" w:rsidP="000B33EA">
      <w:pPr>
        <w:rPr>
          <w:b/>
          <w:bCs/>
        </w:rPr>
      </w:pPr>
      <w:r w:rsidRPr="000B33EA">
        <w:rPr>
          <w:b/>
          <w:bCs/>
        </w:rPr>
        <w:drawing>
          <wp:anchor distT="0" distB="0" distL="114300" distR="114300" simplePos="0" relativeHeight="251658240" behindDoc="1" locked="0" layoutInCell="1" allowOverlap="1" wp14:anchorId="7659497A" wp14:editId="03A4916F">
            <wp:simplePos x="0" y="0"/>
            <wp:positionH relativeFrom="margin">
              <wp:align>left</wp:align>
            </wp:positionH>
            <wp:positionV relativeFrom="paragraph">
              <wp:posOffset>244475</wp:posOffset>
            </wp:positionV>
            <wp:extent cx="1371600" cy="1019175"/>
            <wp:effectExtent l="0" t="0" r="0" b="9525"/>
            <wp:wrapTight wrapText="bothSides">
              <wp:wrapPolygon edited="0">
                <wp:start x="0" y="0"/>
                <wp:lineTo x="0" y="21398"/>
                <wp:lineTo x="21300" y="21398"/>
                <wp:lineTo x="21300" y="0"/>
                <wp:lineTo x="0" y="0"/>
              </wp:wrapPolygon>
            </wp:wrapTight>
            <wp:docPr id="6434923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61" t="17616" r="26801" b="18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33EA">
        <w:rPr>
          <w:b/>
          <w:bCs/>
        </w:rPr>
        <w:t>Thank You For Connecting!</w:t>
      </w:r>
    </w:p>
    <w:p w14:paraId="76F7320A" w14:textId="77777777" w:rsidR="000B33EA" w:rsidRDefault="000B33EA" w:rsidP="000B33EA">
      <w:r w:rsidRPr="000B33EA">
        <w:t xml:space="preserve">It was a pleasure meeting you and discussing the future of wellness, longevity, and entrepreneurial freedom. This document outlines the exact </w:t>
      </w:r>
      <w:hyperlink r:id="rId6" w:tgtFrame="_blank" w:history="1">
        <w:proofErr w:type="spellStart"/>
        <w:r w:rsidRPr="000B33EA">
          <w:rPr>
            <w:rStyle w:val="Hyperlink"/>
          </w:rPr>
          <w:t>NuXtrax</w:t>
        </w:r>
        <w:proofErr w:type="spellEnd"/>
      </w:hyperlink>
      <w:r w:rsidRPr="000B33EA">
        <w:t xml:space="preserve"> business opportunity we spoke about, so you have all the core details in one place.</w:t>
      </w:r>
    </w:p>
    <w:p w14:paraId="45BF4343" w14:textId="77777777" w:rsidR="000B33EA" w:rsidRPr="000B33EA" w:rsidRDefault="000B33EA" w:rsidP="000B33EA">
      <w:pPr>
        <w:rPr>
          <w:sz w:val="16"/>
          <w:szCs w:val="16"/>
        </w:rPr>
      </w:pPr>
    </w:p>
    <w:p w14:paraId="451BE10D" w14:textId="11ECD54A" w:rsidR="000B33EA" w:rsidRPr="000B33EA" w:rsidRDefault="000B33EA" w:rsidP="000B33EA">
      <w:pPr>
        <w:rPr>
          <w:b/>
          <w:bCs/>
        </w:rPr>
      </w:pPr>
      <w:r w:rsidRPr="000B33EA">
        <w:rPr>
          <w:b/>
          <w:bCs/>
        </w:rPr>
        <w:t>The Market Opportunity</w:t>
      </w:r>
    </w:p>
    <w:p w14:paraId="59959B9E" w14:textId="77777777" w:rsidR="000B33EA" w:rsidRPr="000B33EA" w:rsidRDefault="000B33EA" w:rsidP="000B33EA">
      <w:r w:rsidRPr="000B33EA">
        <w:t xml:space="preserve">The global demand for anti-aging, cellular health, and natural energy solutions is growing exponentially. Through </w:t>
      </w:r>
      <w:proofErr w:type="spellStart"/>
      <w:r w:rsidRPr="000B33EA">
        <w:t>NuXtrax</w:t>
      </w:r>
      <w:proofErr w:type="spellEnd"/>
      <w:r w:rsidRPr="000B33EA">
        <w:t>, independent entrepreneurs can capitalize on this shifting market by introducing clean, plant-based longevity technology to health-conscious consumers.</w:t>
      </w:r>
    </w:p>
    <w:p w14:paraId="0F26DF1A" w14:textId="77777777" w:rsidR="000B33EA" w:rsidRPr="000B33EA" w:rsidRDefault="000B33EA" w:rsidP="000B33EA">
      <w:r w:rsidRPr="000B33EA">
        <w:pict w14:anchorId="329587E3">
          <v:rect id="_x0000_i1071" style="width:0;height:1.5pt" o:hralign="center" o:hrstd="t" o:hr="t" fillcolor="#a0a0a0" stroked="f"/>
        </w:pict>
      </w:r>
    </w:p>
    <w:p w14:paraId="6149B4A5" w14:textId="77777777" w:rsidR="000B33EA" w:rsidRPr="000B33EA" w:rsidRDefault="000B33EA" w:rsidP="000B33EA">
      <w:pPr>
        <w:rPr>
          <w:b/>
          <w:bCs/>
        </w:rPr>
      </w:pPr>
      <w:r w:rsidRPr="000B33EA">
        <w:rPr>
          <w:rFonts w:ascii="Segoe UI Emoji" w:hAnsi="Segoe UI Emoji" w:cs="Segoe UI Emoji"/>
          <w:b/>
          <w:bCs/>
        </w:rPr>
        <w:t>🧪</w:t>
      </w:r>
      <w:r w:rsidRPr="000B33EA">
        <w:rPr>
          <w:b/>
          <w:bCs/>
        </w:rPr>
        <w:t xml:space="preserve"> Our Breakthrough Product Line</w:t>
      </w:r>
    </w:p>
    <w:p w14:paraId="63A413BA" w14:textId="77777777" w:rsidR="000B33EA" w:rsidRPr="000B33EA" w:rsidRDefault="000B33EA" w:rsidP="000B33EA">
      <w:r w:rsidRPr="000B33EA">
        <w:t xml:space="preserve">We focus entirely on superior daily supportive nutrition using </w:t>
      </w:r>
      <w:proofErr w:type="gramStart"/>
      <w:r w:rsidRPr="000B33EA">
        <w:t>premium,</w:t>
      </w:r>
      <w:proofErr w:type="gramEnd"/>
      <w:r w:rsidRPr="000B33EA">
        <w:t xml:space="preserve"> contaminant-free plant extracts. The primary product ecosystem includes:</w:t>
      </w:r>
    </w:p>
    <w:p w14:paraId="2895B517" w14:textId="77777777" w:rsidR="000B33EA" w:rsidRPr="000B33EA" w:rsidRDefault="000B33EA" w:rsidP="000B33EA">
      <w:pPr>
        <w:numPr>
          <w:ilvl w:val="0"/>
          <w:numId w:val="1"/>
        </w:numPr>
      </w:pPr>
      <w:r w:rsidRPr="000B33EA">
        <w:rPr>
          <w:b/>
          <w:bCs/>
        </w:rPr>
        <w:t>iHeRQles</w:t>
      </w:r>
      <w:r w:rsidRPr="000B33EA">
        <w:t>: Our flagship microcirculation spray designed to support cellular health, longevity, and telomeres.</w:t>
      </w:r>
    </w:p>
    <w:p w14:paraId="12510A20" w14:textId="77777777" w:rsidR="000B33EA" w:rsidRPr="000B33EA" w:rsidRDefault="000B33EA" w:rsidP="000B33EA">
      <w:pPr>
        <w:numPr>
          <w:ilvl w:val="0"/>
          <w:numId w:val="1"/>
        </w:numPr>
      </w:pPr>
      <w:proofErr w:type="spellStart"/>
      <w:r w:rsidRPr="000B33EA">
        <w:rPr>
          <w:b/>
          <w:bCs/>
        </w:rPr>
        <w:t>iRevive</w:t>
      </w:r>
      <w:proofErr w:type="spellEnd"/>
      <w:r w:rsidRPr="000B33EA">
        <w:t>: A premium topical wellness cream formulated for rapid skin restoration.</w:t>
      </w:r>
    </w:p>
    <w:p w14:paraId="49FE2E23" w14:textId="77777777" w:rsidR="000B33EA" w:rsidRPr="000B33EA" w:rsidRDefault="000B33EA" w:rsidP="000B33EA">
      <w:pPr>
        <w:numPr>
          <w:ilvl w:val="0"/>
          <w:numId w:val="1"/>
        </w:numPr>
      </w:pPr>
      <w:proofErr w:type="spellStart"/>
      <w:r w:rsidRPr="000B33EA">
        <w:rPr>
          <w:b/>
          <w:bCs/>
        </w:rPr>
        <w:t>iPatches</w:t>
      </w:r>
      <w:proofErr w:type="spellEnd"/>
      <w:r w:rsidRPr="000B33EA">
        <w:t>: Frequency-aligned, wearable patches targeting natural energetic balance and stamina.</w:t>
      </w:r>
    </w:p>
    <w:p w14:paraId="373CDD9E" w14:textId="77777777" w:rsidR="000B33EA" w:rsidRPr="000B33EA" w:rsidRDefault="000B33EA" w:rsidP="000B33EA">
      <w:r w:rsidRPr="000B33EA">
        <w:pict w14:anchorId="2D8AE0B0">
          <v:rect id="_x0000_i1072" style="width:0;height:1.5pt" o:hralign="center" o:hrstd="t" o:hr="t" fillcolor="#a0a0a0" stroked="f"/>
        </w:pict>
      </w:r>
    </w:p>
    <w:p w14:paraId="350EB544" w14:textId="77777777" w:rsidR="000B33EA" w:rsidRPr="000B33EA" w:rsidRDefault="000B33EA" w:rsidP="000B33EA">
      <w:pPr>
        <w:rPr>
          <w:b/>
          <w:bCs/>
        </w:rPr>
      </w:pPr>
      <w:r w:rsidRPr="000B33EA">
        <w:rPr>
          <w:rFonts w:ascii="Segoe UI Emoji" w:hAnsi="Segoe UI Emoji" w:cs="Segoe UI Emoji"/>
          <w:b/>
          <w:bCs/>
        </w:rPr>
        <w:t>💰</w:t>
      </w:r>
      <w:r w:rsidRPr="000B33EA">
        <w:rPr>
          <w:b/>
          <w:bCs/>
        </w:rPr>
        <w:t xml:space="preserve"> Two Ways to Earn Income</w:t>
      </w:r>
    </w:p>
    <w:p w14:paraId="104CB464" w14:textId="77777777" w:rsidR="000B33EA" w:rsidRPr="000B33EA" w:rsidRDefault="000B33EA" w:rsidP="000B33EA">
      <w:r w:rsidRPr="000B33EA">
        <w:t xml:space="preserve">As a </w:t>
      </w:r>
      <w:r w:rsidRPr="000B33EA">
        <w:rPr>
          <w:b/>
          <w:bCs/>
        </w:rPr>
        <w:t>Transformation Affiliate</w:t>
      </w:r>
      <w:r w:rsidRPr="000B33EA">
        <w:t>, your business model relies on a dual-income stream approach:</w:t>
      </w:r>
    </w:p>
    <w:p w14:paraId="69B12D21" w14:textId="77777777" w:rsidR="000B33EA" w:rsidRPr="000B33EA" w:rsidRDefault="000B33EA" w:rsidP="000B33EA">
      <w:pPr>
        <w:numPr>
          <w:ilvl w:val="0"/>
          <w:numId w:val="2"/>
        </w:numPr>
      </w:pPr>
      <w:r w:rsidRPr="000B33EA">
        <w:rPr>
          <w:b/>
          <w:bCs/>
        </w:rPr>
        <w:t>Direct Sales Commissions</w:t>
      </w:r>
      <w:r w:rsidRPr="000B33EA">
        <w:t>: Earn direct retail profits by helping customers access clean, daily cellular support nutrition.</w:t>
      </w:r>
    </w:p>
    <w:p w14:paraId="4D1D2BCC" w14:textId="77777777" w:rsidR="000B33EA" w:rsidRPr="000B33EA" w:rsidRDefault="000B33EA" w:rsidP="000B33EA">
      <w:pPr>
        <w:numPr>
          <w:ilvl w:val="0"/>
          <w:numId w:val="2"/>
        </w:numPr>
      </w:pPr>
      <w:r w:rsidRPr="000B33EA">
        <w:rPr>
          <w:b/>
          <w:bCs/>
        </w:rPr>
        <w:t>Network Bonuses</w:t>
      </w:r>
      <w:r w:rsidRPr="000B33EA">
        <w:t>: Build, mentor, and earn commission overrides from your own downline team of independent affiliates.</w:t>
      </w:r>
    </w:p>
    <w:p w14:paraId="7325FEA8" w14:textId="77777777" w:rsidR="000B33EA" w:rsidRPr="000B33EA" w:rsidRDefault="000B33EA" w:rsidP="000B33EA">
      <w:r w:rsidRPr="000B33EA">
        <w:pict w14:anchorId="43DA95E1">
          <v:rect id="_x0000_i1073" style="width:0;height:1.5pt" o:hralign="center" o:hrstd="t" o:hr="t" fillcolor="#a0a0a0" stroked="f"/>
        </w:pict>
      </w:r>
    </w:p>
    <w:p w14:paraId="13A77329" w14:textId="77777777" w:rsidR="000B33EA" w:rsidRPr="000B33EA" w:rsidRDefault="000B33EA" w:rsidP="000B33EA">
      <w:pPr>
        <w:rPr>
          <w:b/>
          <w:bCs/>
        </w:rPr>
      </w:pPr>
      <w:r w:rsidRPr="000B33EA">
        <w:rPr>
          <w:rFonts w:ascii="Segoe UI Emoji" w:hAnsi="Segoe UI Emoji" w:cs="Segoe UI Emoji"/>
          <w:b/>
          <w:bCs/>
        </w:rPr>
        <w:t>🚀</w:t>
      </w:r>
      <w:r w:rsidRPr="000B33EA">
        <w:rPr>
          <w:b/>
          <w:bCs/>
        </w:rPr>
        <w:t xml:space="preserve"> Your Next Steps</w:t>
      </w:r>
    </w:p>
    <w:p w14:paraId="19F9B6C0" w14:textId="77777777" w:rsidR="000B33EA" w:rsidRPr="000B33EA" w:rsidRDefault="000B33EA" w:rsidP="000B33EA">
      <w:r w:rsidRPr="000B33EA">
        <w:lastRenderedPageBreak/>
        <w:t>If you are ready to build a flexible revenue stream or enhance your existing wellness brand, here is how to get started today:</w:t>
      </w:r>
    </w:p>
    <w:p w14:paraId="1BE4A8D6" w14:textId="77777777" w:rsidR="000B33EA" w:rsidRPr="000B33EA" w:rsidRDefault="000B33EA" w:rsidP="000B33EA">
      <w:pPr>
        <w:numPr>
          <w:ilvl w:val="0"/>
          <w:numId w:val="3"/>
        </w:numPr>
      </w:pPr>
      <w:r w:rsidRPr="000B33EA">
        <w:rPr>
          <w:b/>
          <w:bCs/>
        </w:rPr>
        <w:t>Step 1:</w:t>
      </w:r>
      <w:r w:rsidRPr="000B33EA">
        <w:t xml:space="preserve"> Review the quick 3-minute product overview videos directly on my digital business card.</w:t>
      </w:r>
    </w:p>
    <w:p w14:paraId="2E2DDF5A" w14:textId="77777777" w:rsidR="000B33EA" w:rsidRPr="000B33EA" w:rsidRDefault="000B33EA" w:rsidP="000B33EA">
      <w:pPr>
        <w:numPr>
          <w:ilvl w:val="0"/>
          <w:numId w:val="3"/>
        </w:numPr>
      </w:pPr>
      <w:r w:rsidRPr="000B33EA">
        <w:rPr>
          <w:b/>
          <w:bCs/>
        </w:rPr>
        <w:t>Step 2:</w:t>
      </w:r>
      <w:r w:rsidRPr="000B33EA">
        <w:t xml:space="preserve"> Tap the </w:t>
      </w:r>
      <w:r w:rsidRPr="000B33EA">
        <w:rPr>
          <w:b/>
          <w:bCs/>
        </w:rPr>
        <w:t>"Become an Affiliate"</w:t>
      </w:r>
      <w:r w:rsidRPr="000B33EA">
        <w:t xml:space="preserve"> button on my digital profile to set up your account.</w:t>
      </w:r>
    </w:p>
    <w:p w14:paraId="30DE4FB8" w14:textId="77777777" w:rsidR="000B33EA" w:rsidRPr="000B33EA" w:rsidRDefault="000B33EA" w:rsidP="000B33EA">
      <w:pPr>
        <w:numPr>
          <w:ilvl w:val="0"/>
          <w:numId w:val="3"/>
        </w:numPr>
      </w:pPr>
      <w:r w:rsidRPr="000B33EA">
        <w:rPr>
          <w:b/>
          <w:bCs/>
        </w:rPr>
        <w:t>Step 3:</w:t>
      </w:r>
      <w:r w:rsidRPr="000B33EA">
        <w:t xml:space="preserve"> Schedule our 15-minute onboarding strategy call using my calendar link below.</w:t>
      </w:r>
    </w:p>
    <w:p w14:paraId="5BA51F62" w14:textId="77777777" w:rsidR="000B33EA" w:rsidRPr="000B33EA" w:rsidRDefault="000B33EA" w:rsidP="000B33EA">
      <w:r w:rsidRPr="000B33EA">
        <w:pict w14:anchorId="33B4BFB1">
          <v:rect id="_x0000_i1074" style="width:0;height:1.5pt" o:hralign="center" o:hrstd="t" o:hr="t" fillcolor="#a0a0a0" stroked="f"/>
        </w:pict>
      </w:r>
    </w:p>
    <w:p w14:paraId="68B1CEC3" w14:textId="77777777" w:rsidR="000B33EA" w:rsidRPr="000B33EA" w:rsidRDefault="000B33EA" w:rsidP="000B33EA">
      <w:pPr>
        <w:rPr>
          <w:b/>
          <w:bCs/>
        </w:rPr>
      </w:pPr>
      <w:r w:rsidRPr="000B33EA">
        <w:rPr>
          <w:rFonts w:ascii="Segoe UI Emoji" w:hAnsi="Segoe UI Emoji" w:cs="Segoe UI Emoji"/>
          <w:b/>
          <w:bCs/>
        </w:rPr>
        <w:t>📞</w:t>
      </w:r>
      <w:r w:rsidRPr="000B33EA">
        <w:rPr>
          <w:b/>
          <w:bCs/>
        </w:rPr>
        <w:t xml:space="preserve"> Contact &amp; Connection Details</w:t>
      </w:r>
    </w:p>
    <w:p w14:paraId="0855F8B8" w14:textId="77777777" w:rsidR="000B33EA" w:rsidRPr="000B33EA" w:rsidRDefault="000B33EA" w:rsidP="000B33EA">
      <w:pPr>
        <w:numPr>
          <w:ilvl w:val="0"/>
          <w:numId w:val="4"/>
        </w:numPr>
      </w:pPr>
      <w:r w:rsidRPr="000B33EA">
        <w:rPr>
          <w:b/>
          <w:bCs/>
        </w:rPr>
        <w:t>Name:</w:t>
      </w:r>
      <w:r w:rsidRPr="000B33EA">
        <w:t xml:space="preserve"> [Client's Name]</w:t>
      </w:r>
    </w:p>
    <w:p w14:paraId="65335135" w14:textId="77777777" w:rsidR="000B33EA" w:rsidRPr="000B33EA" w:rsidRDefault="000B33EA" w:rsidP="000B33EA">
      <w:pPr>
        <w:numPr>
          <w:ilvl w:val="0"/>
          <w:numId w:val="4"/>
        </w:numPr>
      </w:pPr>
      <w:r w:rsidRPr="000B33EA">
        <w:rPr>
          <w:b/>
          <w:bCs/>
        </w:rPr>
        <w:t>Title:</w:t>
      </w:r>
      <w:r w:rsidRPr="000B33EA">
        <w:t xml:space="preserve"> Transformation Affiliate / </w:t>
      </w:r>
      <w:proofErr w:type="spellStart"/>
      <w:r w:rsidRPr="000B33EA">
        <w:t>NuXtrax</w:t>
      </w:r>
      <w:proofErr w:type="spellEnd"/>
      <w:r w:rsidRPr="000B33EA">
        <w:t xml:space="preserve"> Team Leader</w:t>
      </w:r>
    </w:p>
    <w:p w14:paraId="7CBF3817" w14:textId="77777777" w:rsidR="000B33EA" w:rsidRPr="000B33EA" w:rsidRDefault="000B33EA" w:rsidP="000B33EA">
      <w:pPr>
        <w:numPr>
          <w:ilvl w:val="0"/>
          <w:numId w:val="4"/>
        </w:numPr>
      </w:pPr>
      <w:r w:rsidRPr="000B33EA">
        <w:rPr>
          <w:b/>
          <w:bCs/>
        </w:rPr>
        <w:t>Phone:</w:t>
      </w:r>
      <w:r w:rsidRPr="000B33EA">
        <w:t xml:space="preserve"> [Client's Phone Number]</w:t>
      </w:r>
    </w:p>
    <w:p w14:paraId="4ED7C264" w14:textId="77777777" w:rsidR="000B33EA" w:rsidRPr="000B33EA" w:rsidRDefault="000B33EA" w:rsidP="000B33EA">
      <w:pPr>
        <w:numPr>
          <w:ilvl w:val="0"/>
          <w:numId w:val="4"/>
        </w:numPr>
      </w:pPr>
      <w:r w:rsidRPr="000B33EA">
        <w:rPr>
          <w:b/>
          <w:bCs/>
        </w:rPr>
        <w:t>Email:</w:t>
      </w:r>
      <w:r w:rsidRPr="000B33EA">
        <w:t xml:space="preserve"> [Client's Email]</w:t>
      </w:r>
    </w:p>
    <w:p w14:paraId="46494FDE" w14:textId="77777777" w:rsidR="000B33EA" w:rsidRPr="000B33EA" w:rsidRDefault="000B33EA" w:rsidP="000B33EA">
      <w:pPr>
        <w:numPr>
          <w:ilvl w:val="0"/>
          <w:numId w:val="4"/>
        </w:numPr>
      </w:pPr>
      <w:r w:rsidRPr="000B33EA">
        <w:rPr>
          <w:b/>
          <w:bCs/>
        </w:rPr>
        <w:t>Direct Enrollment Link:</w:t>
      </w:r>
      <w:r w:rsidRPr="000B33EA">
        <w:t xml:space="preserve"> [Insert Client's Affiliate Link]</w:t>
      </w:r>
    </w:p>
    <w:p w14:paraId="0589D3D0" w14:textId="77777777" w:rsidR="000B33EA" w:rsidRPr="000B33EA" w:rsidRDefault="000B33EA" w:rsidP="000B33EA">
      <w:r w:rsidRPr="000B33EA">
        <w:pict w14:anchorId="382AB2CE">
          <v:rect id="_x0000_i1075" style="width:0;height:1.5pt" o:hralign="center" o:hrstd="t" o:hr="t" fillcolor="#a0a0a0" stroked="f"/>
        </w:pict>
      </w:r>
    </w:p>
    <w:p w14:paraId="138F9613" w14:textId="77777777" w:rsidR="000B33EA" w:rsidRPr="000B33EA" w:rsidRDefault="000B33EA" w:rsidP="000B33EA">
      <w:pPr>
        <w:rPr>
          <w:b/>
          <w:bCs/>
        </w:rPr>
      </w:pPr>
      <w:r w:rsidRPr="000B33EA">
        <w:rPr>
          <w:rFonts w:ascii="Segoe UI Emoji" w:hAnsi="Segoe UI Emoji" w:cs="Segoe UI Emoji"/>
          <w:b/>
          <w:bCs/>
        </w:rPr>
        <w:t>📌</w:t>
      </w:r>
      <w:r w:rsidRPr="000B33EA">
        <w:rPr>
          <w:b/>
          <w:bCs/>
        </w:rPr>
        <w:t xml:space="preserve"> How to Format the Word Doc for NetLynxs:</w:t>
      </w:r>
    </w:p>
    <w:p w14:paraId="067D23A2" w14:textId="77777777" w:rsidR="000B33EA" w:rsidRPr="000B33EA" w:rsidRDefault="000B33EA" w:rsidP="000B33EA">
      <w:pPr>
        <w:numPr>
          <w:ilvl w:val="0"/>
          <w:numId w:val="5"/>
        </w:numPr>
      </w:pPr>
      <w:r w:rsidRPr="000B33EA">
        <w:rPr>
          <w:b/>
          <w:bCs/>
        </w:rPr>
        <w:t>Keep it to 1 Page</w:t>
      </w:r>
      <w:r w:rsidRPr="000B33EA">
        <w:t>: Busy prospects will not read a multi-page document. Keep spacing tight and clean.</w:t>
      </w:r>
    </w:p>
    <w:p w14:paraId="09CCB155" w14:textId="77777777" w:rsidR="000B33EA" w:rsidRPr="000B33EA" w:rsidRDefault="000B33EA" w:rsidP="000B33EA">
      <w:pPr>
        <w:numPr>
          <w:ilvl w:val="0"/>
          <w:numId w:val="5"/>
        </w:numPr>
      </w:pPr>
      <w:r w:rsidRPr="000B33EA">
        <w:rPr>
          <w:b/>
          <w:bCs/>
        </w:rPr>
        <w:t>Add Live Hyperlinks</w:t>
      </w:r>
      <w:r w:rsidRPr="000B33EA">
        <w:t xml:space="preserve">: Highlight text (like </w:t>
      </w:r>
      <w:r w:rsidRPr="000B33EA">
        <w:rPr>
          <w:i/>
          <w:iCs/>
        </w:rPr>
        <w:t>"Become an Affiliate"</w:t>
      </w:r>
      <w:r w:rsidRPr="000B33EA">
        <w:t xml:space="preserve"> or </w:t>
      </w:r>
      <w:r w:rsidRPr="000B33EA">
        <w:rPr>
          <w:i/>
          <w:iCs/>
        </w:rPr>
        <w:t>"calendar link"</w:t>
      </w:r>
      <w:r w:rsidRPr="000B33EA">
        <w:t xml:space="preserve">), right-click, select </w:t>
      </w:r>
      <w:r w:rsidRPr="000B33EA">
        <w:rPr>
          <w:b/>
          <w:bCs/>
        </w:rPr>
        <w:t>Link</w:t>
      </w:r>
      <w:r w:rsidRPr="000B33EA">
        <w:t>, and paste your client's direct URLs so the document is completely interactive.</w:t>
      </w:r>
    </w:p>
    <w:p w14:paraId="0CBBB531" w14:textId="77777777" w:rsidR="000B33EA" w:rsidRPr="000B33EA" w:rsidRDefault="000B33EA" w:rsidP="000B33EA">
      <w:pPr>
        <w:numPr>
          <w:ilvl w:val="0"/>
          <w:numId w:val="5"/>
        </w:numPr>
      </w:pPr>
      <w:r w:rsidRPr="000B33EA">
        <w:rPr>
          <w:b/>
          <w:bCs/>
        </w:rPr>
        <w:t>Save as a PDF</w:t>
      </w:r>
      <w:r w:rsidRPr="000B33EA">
        <w:t xml:space="preserve">: While </w:t>
      </w:r>
      <w:hyperlink r:id="rId7" w:tgtFrame="_blank" w:history="1">
        <w:r w:rsidRPr="000B33EA">
          <w:rPr>
            <w:rStyle w:val="Hyperlink"/>
          </w:rPr>
          <w:t>NetLynxs</w:t>
        </w:r>
      </w:hyperlink>
      <w:r w:rsidRPr="000B33EA">
        <w:t xml:space="preserve"> allows file uploads, saving your Word doc as a </w:t>
      </w:r>
      <w:r w:rsidRPr="000B33EA">
        <w:rPr>
          <w:b/>
          <w:bCs/>
        </w:rPr>
        <w:t>PDF</w:t>
      </w:r>
      <w:r w:rsidRPr="000B33EA">
        <w:t xml:space="preserve"> before uploading ensures the formatting looks identical on both iPhone and </w:t>
      </w:r>
      <w:proofErr w:type="spellStart"/>
      <w:r w:rsidRPr="000B33EA">
        <w:t>Androi</w:t>
      </w:r>
      <w:proofErr w:type="spellEnd"/>
    </w:p>
    <w:p w14:paraId="523D366E" w14:textId="77777777" w:rsidR="000B33EA" w:rsidRPr="000B33EA" w:rsidRDefault="000B33EA" w:rsidP="000B33EA"/>
    <w:p w14:paraId="0447AFFC" w14:textId="24772272" w:rsidR="000B33EA" w:rsidRPr="000B33EA" w:rsidRDefault="000B33EA" w:rsidP="000B33EA"/>
    <w:p w14:paraId="388378E1" w14:textId="77777777" w:rsidR="00FE0AA5" w:rsidRDefault="00FE0AA5"/>
    <w:sectPr w:rsidR="00FE0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A5407"/>
    <w:multiLevelType w:val="multilevel"/>
    <w:tmpl w:val="92AEB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8E7A80"/>
    <w:multiLevelType w:val="multilevel"/>
    <w:tmpl w:val="91F4E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1E26FC"/>
    <w:multiLevelType w:val="multilevel"/>
    <w:tmpl w:val="88162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71394E"/>
    <w:multiLevelType w:val="multilevel"/>
    <w:tmpl w:val="54AA7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551B15"/>
    <w:multiLevelType w:val="multilevel"/>
    <w:tmpl w:val="50EE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1324934">
    <w:abstractNumId w:val="2"/>
  </w:num>
  <w:num w:numId="2" w16cid:durableId="499390827">
    <w:abstractNumId w:val="0"/>
  </w:num>
  <w:num w:numId="3" w16cid:durableId="1859615683">
    <w:abstractNumId w:val="3"/>
  </w:num>
  <w:num w:numId="4" w16cid:durableId="1402169842">
    <w:abstractNumId w:val="1"/>
  </w:num>
  <w:num w:numId="5" w16cid:durableId="6305524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637"/>
    <w:rsid w:val="000B33EA"/>
    <w:rsid w:val="00186F18"/>
    <w:rsid w:val="002C5D33"/>
    <w:rsid w:val="00502241"/>
    <w:rsid w:val="00511399"/>
    <w:rsid w:val="005A6F33"/>
    <w:rsid w:val="008423B1"/>
    <w:rsid w:val="008B5637"/>
    <w:rsid w:val="00FE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A03C5"/>
  <w15:chartTrackingRefBased/>
  <w15:docId w15:val="{40C49240-4FA2-45E6-825C-AE4DC2C0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5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5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56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6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6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6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6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6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6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6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56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56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6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6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6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6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6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6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56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6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56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56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6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56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56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6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6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563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33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3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etlynx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uxtrax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Chaddock</dc:creator>
  <cp:keywords/>
  <dc:description/>
  <cp:lastModifiedBy>Dave Chaddock</cp:lastModifiedBy>
  <cp:revision>1</cp:revision>
  <dcterms:created xsi:type="dcterms:W3CDTF">2026-07-15T23:30:00Z</dcterms:created>
  <dcterms:modified xsi:type="dcterms:W3CDTF">2026-07-15T23:49:00Z</dcterms:modified>
</cp:coreProperties>
</file>